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5053" w14:textId="184FCF96" w:rsidR="00B50665" w:rsidRDefault="003C06E4" w:rsidP="00BD0DCC">
      <w:pPr>
        <w:rPr>
          <w:rFonts w:ascii="Century Gothic" w:hAnsi="Century Gothic"/>
          <w:b/>
          <w:sz w:val="36"/>
          <w:szCs w:val="36"/>
          <w:u w:val="single"/>
        </w:rPr>
      </w:pPr>
      <w:r w:rsidRPr="00B50665">
        <w:rPr>
          <w:rFonts w:ascii="Century Gothic" w:hAnsi="Century Gothic"/>
          <w:b/>
          <w:noProof/>
          <w:sz w:val="40"/>
          <w:szCs w:val="40"/>
          <w:u w:val="single"/>
        </w:rPr>
        <w:drawing>
          <wp:anchor distT="0" distB="0" distL="114300" distR="114300" simplePos="0" relativeHeight="251681792" behindDoc="0" locked="0" layoutInCell="1" allowOverlap="1" wp14:anchorId="58CBDC10" wp14:editId="7BE4F0C6">
            <wp:simplePos x="0" y="0"/>
            <wp:positionH relativeFrom="margin">
              <wp:posOffset>5212080</wp:posOffset>
            </wp:positionH>
            <wp:positionV relativeFrom="margin">
              <wp:posOffset>-7620</wp:posOffset>
            </wp:positionV>
            <wp:extent cx="1793240" cy="1370965"/>
            <wp:effectExtent l="0" t="0" r="0"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1793240" cy="1370965"/>
                    </a:xfrm>
                    <a:prstGeom prst="rect">
                      <a:avLst/>
                    </a:prstGeom>
                  </pic:spPr>
                </pic:pic>
              </a:graphicData>
            </a:graphic>
            <wp14:sizeRelH relativeFrom="margin">
              <wp14:pctWidth>0</wp14:pctWidth>
            </wp14:sizeRelH>
            <wp14:sizeRelV relativeFrom="margin">
              <wp14:pctHeight>0</wp14:pctHeight>
            </wp14:sizeRelV>
          </wp:anchor>
        </w:drawing>
      </w:r>
    </w:p>
    <w:p w14:paraId="60072276" w14:textId="6DB6C927" w:rsidR="00B50665" w:rsidRPr="00B50665" w:rsidRDefault="00B50665" w:rsidP="00BD0DCC">
      <w:pPr>
        <w:rPr>
          <w:rFonts w:ascii="Century Gothic" w:hAnsi="Century Gothic"/>
          <w:b/>
          <w:sz w:val="40"/>
          <w:szCs w:val="40"/>
          <w:u w:val="single"/>
        </w:rPr>
      </w:pPr>
      <w:r w:rsidRPr="00B50665">
        <w:rPr>
          <w:rFonts w:ascii="Century Gothic" w:hAnsi="Century Gothic"/>
          <w:b/>
          <w:sz w:val="40"/>
          <w:szCs w:val="40"/>
          <w:u w:val="single"/>
        </w:rPr>
        <w:t xml:space="preserve">UVA </w:t>
      </w:r>
      <w:r w:rsidR="00603A95" w:rsidRPr="00B50665">
        <w:rPr>
          <w:rFonts w:ascii="Century Gothic" w:hAnsi="Century Gothic"/>
          <w:b/>
          <w:sz w:val="40"/>
          <w:szCs w:val="40"/>
          <w:u w:val="single"/>
        </w:rPr>
        <w:t>Arts</w:t>
      </w:r>
      <w:r w:rsidR="00603A95" w:rsidRPr="00B50665">
        <w:rPr>
          <w:rFonts w:ascii="Century Gothic" w:hAnsi="Century Gothic"/>
          <w:b/>
          <w:sz w:val="48"/>
          <w:szCs w:val="48"/>
          <w:u w:val="single"/>
        </w:rPr>
        <w:t xml:space="preserve"> </w:t>
      </w:r>
      <w:r w:rsidR="00603A95" w:rsidRPr="00B50665">
        <w:rPr>
          <w:rFonts w:ascii="Century Gothic" w:hAnsi="Century Gothic"/>
          <w:b/>
          <w:sz w:val="40"/>
          <w:szCs w:val="40"/>
          <w:u w:val="single"/>
        </w:rPr>
        <w:t xml:space="preserve">Council </w:t>
      </w:r>
    </w:p>
    <w:p w14:paraId="3213DF9B" w14:textId="39C1EF53" w:rsidR="00BD0DCC" w:rsidRPr="008C649F" w:rsidRDefault="00603A95" w:rsidP="00BD0DCC">
      <w:pPr>
        <w:rPr>
          <w:rFonts w:ascii="Century Gothic" w:hAnsi="Century Gothic"/>
          <w:b/>
          <w:sz w:val="28"/>
          <w:szCs w:val="28"/>
          <w:u w:val="single"/>
        </w:rPr>
      </w:pPr>
      <w:r w:rsidRPr="00B50665">
        <w:rPr>
          <w:rFonts w:ascii="Century Gothic" w:hAnsi="Century Gothic"/>
          <w:b/>
          <w:sz w:val="40"/>
          <w:szCs w:val="40"/>
          <w:u w:val="single"/>
        </w:rPr>
        <w:t xml:space="preserve">Grant </w:t>
      </w:r>
      <w:r w:rsidR="00136ECC" w:rsidRPr="00B50665">
        <w:rPr>
          <w:rFonts w:ascii="Century Gothic" w:hAnsi="Century Gothic"/>
          <w:b/>
          <w:sz w:val="40"/>
          <w:szCs w:val="40"/>
          <w:u w:val="single"/>
        </w:rPr>
        <w:t xml:space="preserve">Proposal </w:t>
      </w:r>
      <w:r w:rsidR="00C30874" w:rsidRPr="00B50665">
        <w:rPr>
          <w:rFonts w:ascii="Century Gothic" w:hAnsi="Century Gothic"/>
          <w:b/>
          <w:sz w:val="40"/>
          <w:szCs w:val="40"/>
          <w:u w:val="single"/>
        </w:rPr>
        <w:t>Instructions</w:t>
      </w:r>
    </w:p>
    <w:p w14:paraId="30C4B680" w14:textId="77777777" w:rsidR="008C649F" w:rsidRDefault="008C649F" w:rsidP="006B51E4">
      <w:pPr>
        <w:rPr>
          <w:rFonts w:ascii="Century Gothic" w:hAnsi="Century Gothic"/>
          <w:b/>
          <w:bCs/>
          <w:u w:val="single"/>
        </w:rPr>
      </w:pPr>
    </w:p>
    <w:p w14:paraId="3A4983E2" w14:textId="77777777" w:rsidR="00B50665" w:rsidRDefault="00B50665" w:rsidP="006B51E4">
      <w:pPr>
        <w:rPr>
          <w:rFonts w:ascii="Century Gothic" w:hAnsi="Century Gothic"/>
          <w:b/>
          <w:bCs/>
          <w:u w:val="single"/>
        </w:rPr>
      </w:pPr>
    </w:p>
    <w:p w14:paraId="0DD0847F" w14:textId="10CAF5C6" w:rsidR="004C5B73" w:rsidRPr="00B50665" w:rsidRDefault="006B51E4" w:rsidP="006B51E4">
      <w:pPr>
        <w:rPr>
          <w:rFonts w:ascii="Century Gothic" w:hAnsi="Century Gothic"/>
          <w:sz w:val="24"/>
          <w:szCs w:val="24"/>
          <w:highlight w:val="yellow"/>
        </w:rPr>
      </w:pPr>
      <w:r w:rsidRPr="00B50665">
        <w:rPr>
          <w:rFonts w:ascii="Century Gothic" w:hAnsi="Century Gothic"/>
          <w:b/>
          <w:bCs/>
          <w:sz w:val="24"/>
          <w:szCs w:val="24"/>
        </w:rPr>
        <w:t>1.</w:t>
      </w:r>
      <w:r w:rsidR="004C5B73" w:rsidRPr="00B50665">
        <w:rPr>
          <w:rFonts w:ascii="Century Gothic" w:hAnsi="Century Gothic"/>
          <w:b/>
          <w:bCs/>
          <w:sz w:val="28"/>
          <w:szCs w:val="28"/>
          <w:u w:val="single"/>
        </w:rPr>
        <w:t>Applicant Guidelines</w:t>
      </w:r>
      <w:r w:rsidR="004C5B73" w:rsidRPr="00B50665">
        <w:rPr>
          <w:rFonts w:ascii="Century Gothic" w:hAnsi="Century Gothic"/>
          <w:sz w:val="24"/>
          <w:szCs w:val="24"/>
        </w:rPr>
        <w:t xml:space="preserve">: Please review </w:t>
      </w:r>
      <w:r w:rsidR="005E333E" w:rsidRPr="00B50665">
        <w:rPr>
          <w:rFonts w:ascii="Century Gothic" w:hAnsi="Century Gothic"/>
          <w:sz w:val="24"/>
          <w:szCs w:val="24"/>
        </w:rPr>
        <w:t xml:space="preserve">in full </w:t>
      </w:r>
      <w:r w:rsidR="004C5B73" w:rsidRPr="00B50665">
        <w:rPr>
          <w:rFonts w:ascii="Century Gothic" w:hAnsi="Century Gothic"/>
          <w:color w:val="EE0000"/>
          <w:sz w:val="24"/>
          <w:szCs w:val="24"/>
        </w:rPr>
        <w:t>(attached/link).</w:t>
      </w:r>
    </w:p>
    <w:p w14:paraId="4B963BB9" w14:textId="77777777" w:rsidR="00B50665" w:rsidRPr="00B50665" w:rsidRDefault="00B50665" w:rsidP="005E333E">
      <w:pPr>
        <w:rPr>
          <w:rFonts w:ascii="Century Gothic" w:hAnsi="Century Gothic"/>
          <w:b/>
          <w:bCs/>
          <w:sz w:val="24"/>
          <w:szCs w:val="24"/>
          <w:u w:val="single"/>
        </w:rPr>
      </w:pPr>
    </w:p>
    <w:p w14:paraId="0AFE0909" w14:textId="77777777" w:rsidR="005309D8" w:rsidRDefault="006B51E4" w:rsidP="00B50665">
      <w:pPr>
        <w:rPr>
          <w:rFonts w:ascii="Century Gothic" w:hAnsi="Century Gothic"/>
          <w:sz w:val="24"/>
          <w:szCs w:val="24"/>
        </w:rPr>
      </w:pPr>
      <w:r w:rsidRPr="00B50665">
        <w:rPr>
          <w:rFonts w:ascii="Century Gothic" w:hAnsi="Century Gothic"/>
          <w:b/>
          <w:bCs/>
          <w:sz w:val="24"/>
          <w:szCs w:val="24"/>
        </w:rPr>
        <w:t>2.</w:t>
      </w:r>
      <w:r w:rsidR="00136ECC" w:rsidRPr="00B50665">
        <w:rPr>
          <w:rFonts w:ascii="Century Gothic" w:hAnsi="Century Gothic"/>
          <w:b/>
          <w:bCs/>
          <w:sz w:val="28"/>
          <w:szCs w:val="28"/>
          <w:u w:val="single"/>
        </w:rPr>
        <w:t>Grant Proposal Fo</w:t>
      </w:r>
      <w:r w:rsidR="00136ECC" w:rsidRPr="00B50665">
        <w:rPr>
          <w:rFonts w:ascii="Century Gothic" w:hAnsi="Century Gothic"/>
          <w:b/>
          <w:bCs/>
          <w:sz w:val="24"/>
          <w:szCs w:val="24"/>
          <w:u w:val="single"/>
        </w:rPr>
        <w:t>rm</w:t>
      </w:r>
      <w:r w:rsidR="0033422C" w:rsidRPr="00B50665">
        <w:rPr>
          <w:rFonts w:ascii="Century Gothic" w:hAnsi="Century Gothic"/>
          <w:sz w:val="24"/>
          <w:szCs w:val="24"/>
        </w:rPr>
        <w:t xml:space="preserve"> </w:t>
      </w:r>
      <w:r w:rsidR="0033422C" w:rsidRPr="00B50665">
        <w:rPr>
          <w:rFonts w:ascii="Century Gothic" w:eastAsia="Calibri" w:hAnsi="Century Gothic" w:cs="CenturyGothic"/>
          <w:sz w:val="24"/>
          <w:szCs w:val="24"/>
          <w14:ligatures w14:val="standardContextual"/>
        </w:rPr>
        <w:t xml:space="preserve">(attached/link) </w:t>
      </w:r>
      <w:r w:rsidR="004C5B73" w:rsidRPr="00B50665">
        <w:rPr>
          <w:rFonts w:ascii="Century Gothic" w:hAnsi="Century Gothic"/>
          <w:sz w:val="24"/>
          <w:szCs w:val="24"/>
        </w:rPr>
        <w:t>fill</w:t>
      </w:r>
      <w:r w:rsidR="00877711" w:rsidRPr="00B50665">
        <w:rPr>
          <w:rFonts w:ascii="Century Gothic" w:hAnsi="Century Gothic"/>
          <w:sz w:val="24"/>
          <w:szCs w:val="24"/>
        </w:rPr>
        <w:t xml:space="preserve"> out fully in order for your submission for an</w:t>
      </w:r>
    </w:p>
    <w:p w14:paraId="59C100E5" w14:textId="4C37928D" w:rsidR="00A93AB0" w:rsidRPr="00B50665" w:rsidRDefault="00877711" w:rsidP="00B50665">
      <w:pPr>
        <w:rPr>
          <w:rFonts w:ascii="Century Gothic" w:hAnsi="Century Gothic"/>
          <w:color w:val="EE0000"/>
          <w:sz w:val="24"/>
          <w:szCs w:val="24"/>
        </w:rPr>
      </w:pPr>
      <w:r w:rsidRPr="00B50665">
        <w:rPr>
          <w:rFonts w:ascii="Century Gothic" w:hAnsi="Century Gothic"/>
          <w:sz w:val="24"/>
          <w:szCs w:val="24"/>
        </w:rPr>
        <w:t xml:space="preserve"> Arts Council grant to be considered. </w:t>
      </w:r>
      <w:r w:rsidR="00443A7F" w:rsidRPr="00B50665">
        <w:rPr>
          <w:rFonts w:ascii="Century Gothic" w:hAnsi="Century Gothic"/>
          <w:color w:val="EE0000"/>
          <w:sz w:val="24"/>
          <w:szCs w:val="24"/>
        </w:rPr>
        <w:t>(</w:t>
      </w:r>
      <w:r w:rsidR="008C649F" w:rsidRPr="00B50665">
        <w:rPr>
          <w:rFonts w:ascii="Century Gothic" w:hAnsi="Century Gothic"/>
          <w:color w:val="EE0000"/>
          <w:sz w:val="24"/>
          <w:szCs w:val="24"/>
        </w:rPr>
        <w:t>Please s</w:t>
      </w:r>
      <w:r w:rsidR="00443A7F" w:rsidRPr="00B50665">
        <w:rPr>
          <w:rFonts w:ascii="Century Gothic" w:hAnsi="Century Gothic"/>
          <w:color w:val="EE0000"/>
          <w:sz w:val="24"/>
          <w:szCs w:val="24"/>
        </w:rPr>
        <w:t xml:space="preserve">ubmit as </w:t>
      </w:r>
      <w:r w:rsidR="00CC195D" w:rsidRPr="00B50665">
        <w:rPr>
          <w:rFonts w:ascii="Century Gothic" w:hAnsi="Century Gothic"/>
          <w:color w:val="EE0000"/>
          <w:sz w:val="24"/>
          <w:szCs w:val="24"/>
        </w:rPr>
        <w:t xml:space="preserve">WORD </w:t>
      </w:r>
      <w:r w:rsidR="00443A7F" w:rsidRPr="00B50665">
        <w:rPr>
          <w:rFonts w:ascii="Century Gothic" w:hAnsi="Century Gothic"/>
          <w:color w:val="EE0000"/>
          <w:sz w:val="24"/>
          <w:szCs w:val="24"/>
        </w:rPr>
        <w:t>document</w:t>
      </w:r>
      <w:r w:rsidR="004C5B73" w:rsidRPr="00B50665">
        <w:rPr>
          <w:rFonts w:ascii="Century Gothic" w:hAnsi="Century Gothic"/>
          <w:color w:val="EE0000"/>
          <w:sz w:val="24"/>
          <w:szCs w:val="24"/>
        </w:rPr>
        <w:t>).</w:t>
      </w:r>
    </w:p>
    <w:p w14:paraId="4605E2D1" w14:textId="383ABD8C" w:rsidR="004C5B73" w:rsidRPr="00B50665" w:rsidRDefault="004C5B73" w:rsidP="006B51E4">
      <w:pPr>
        <w:pStyle w:val="ListParagraph"/>
        <w:keepNext/>
        <w:keepLines/>
        <w:numPr>
          <w:ilvl w:val="0"/>
          <w:numId w:val="11"/>
        </w:numPr>
        <w:rPr>
          <w:rFonts w:ascii="Century Gothic" w:eastAsia="Calibri" w:hAnsi="Century Gothic" w:cstheme="minorHAnsi"/>
          <w:sz w:val="24"/>
          <w:szCs w:val="24"/>
        </w:rPr>
      </w:pPr>
      <w:r w:rsidRPr="00B50665">
        <w:rPr>
          <w:rFonts w:ascii="Century Gothic" w:eastAsia="Calibri" w:hAnsi="Century Gothic" w:cstheme="minorHAnsi"/>
          <w:sz w:val="24"/>
          <w:szCs w:val="24"/>
        </w:rPr>
        <w:t>The proposal form seeks brief summaries in each category</w:t>
      </w:r>
      <w:r w:rsidRPr="00B50665">
        <w:rPr>
          <w:rFonts w:ascii="Century Gothic" w:eastAsia="Calibri" w:hAnsi="Century Gothic" w:cstheme="minorHAnsi"/>
          <w:bCs/>
          <w:sz w:val="24"/>
          <w:szCs w:val="24"/>
        </w:rPr>
        <w:t>. There is an option to attach additional material in support of a proposal.</w:t>
      </w:r>
    </w:p>
    <w:p w14:paraId="597C20A4" w14:textId="77777777" w:rsidR="00C30874" w:rsidRPr="00B50665" w:rsidRDefault="00C30874" w:rsidP="00C30874">
      <w:pPr>
        <w:pStyle w:val="ListParagraph"/>
        <w:keepNext/>
        <w:numPr>
          <w:ilvl w:val="0"/>
          <w:numId w:val="22"/>
        </w:numPr>
        <w:rPr>
          <w:rFonts w:ascii="Century Gothic" w:eastAsia="Calibri" w:hAnsi="Century Gothic" w:cstheme="minorHAnsi"/>
          <w:sz w:val="24"/>
          <w:szCs w:val="24"/>
        </w:rPr>
      </w:pPr>
      <w:bookmarkStart w:id="0" w:name="_Hlk209027959"/>
      <w:r w:rsidRPr="00B50665">
        <w:rPr>
          <w:rFonts w:ascii="Century Gothic" w:eastAsia="Calibri" w:hAnsi="Century Gothic" w:cstheme="minorHAnsi"/>
          <w:sz w:val="24"/>
          <w:szCs w:val="24"/>
        </w:rPr>
        <w:t>As stated in our Goals, the impact of any given project takes into account not only the number of participants or audience, but also considers the nature, breadth and depth of the project.  A project may have a broad impact on many students or community members and/or a deeper impact on fewer people.</w:t>
      </w:r>
    </w:p>
    <w:bookmarkEnd w:id="0"/>
    <w:p w14:paraId="784AB007" w14:textId="77777777" w:rsidR="0033422C" w:rsidRPr="00B50665" w:rsidRDefault="0033422C" w:rsidP="006B51E4">
      <w:pPr>
        <w:pStyle w:val="ListParagraph"/>
        <w:numPr>
          <w:ilvl w:val="0"/>
          <w:numId w:val="11"/>
        </w:numPr>
        <w:rPr>
          <w:rFonts w:ascii="Century Gothic" w:hAnsi="Century Gothic"/>
          <w:sz w:val="24"/>
          <w:szCs w:val="24"/>
        </w:rPr>
      </w:pPr>
      <w:r w:rsidRPr="00B50665">
        <w:rPr>
          <w:rFonts w:ascii="Century Gothic" w:hAnsi="Century Gothic"/>
          <w:sz w:val="24"/>
          <w:szCs w:val="24"/>
        </w:rPr>
        <w:t xml:space="preserve">If your school, department or program received an Arts Council grant last year, you will also need to include the </w:t>
      </w:r>
      <w:r w:rsidRPr="00B50665">
        <w:rPr>
          <w:rFonts w:ascii="Century Gothic" w:hAnsi="Century Gothic"/>
          <w:b/>
          <w:bCs/>
          <w:sz w:val="24"/>
          <w:szCs w:val="24"/>
        </w:rPr>
        <w:t>Arts Council Grant Report</w:t>
      </w:r>
      <w:r w:rsidRPr="00B50665">
        <w:rPr>
          <w:rFonts w:ascii="Century Gothic" w:hAnsi="Century Gothic"/>
          <w:sz w:val="24"/>
          <w:szCs w:val="24"/>
        </w:rPr>
        <w:t xml:space="preserve"> </w:t>
      </w:r>
      <w:r w:rsidRPr="00B50665">
        <w:rPr>
          <w:rFonts w:ascii="Century Gothic" w:eastAsia="Calibri" w:hAnsi="Century Gothic" w:cs="CenturyGothic"/>
          <w:color w:val="EE0000"/>
          <w:sz w:val="24"/>
          <w:szCs w:val="24"/>
          <w14:ligatures w14:val="standardContextual"/>
        </w:rPr>
        <w:t>(</w:t>
      </w:r>
      <w:bookmarkStart w:id="1" w:name="_Hlk208928274"/>
      <w:r w:rsidRPr="00B50665">
        <w:rPr>
          <w:rFonts w:ascii="Century Gothic" w:eastAsia="Calibri" w:hAnsi="Century Gothic" w:cs="CenturyGothic"/>
          <w:color w:val="EE0000"/>
          <w:sz w:val="24"/>
          <w:szCs w:val="24"/>
          <w14:ligatures w14:val="standardContextual"/>
        </w:rPr>
        <w:t>attached/link).</w:t>
      </w:r>
      <w:bookmarkEnd w:id="1"/>
    </w:p>
    <w:p w14:paraId="48210103" w14:textId="77777777" w:rsidR="00B50665" w:rsidRPr="00B50665" w:rsidRDefault="00B50665" w:rsidP="005E333E">
      <w:pPr>
        <w:keepNext/>
        <w:keepLines/>
        <w:rPr>
          <w:rFonts w:ascii="Century Gothic" w:eastAsia="Calibri" w:hAnsi="Century Gothic" w:cs="CenturyGothic-Bold"/>
          <w:b/>
          <w:bCs/>
          <w:sz w:val="24"/>
          <w:szCs w:val="24"/>
          <w14:ligatures w14:val="standardContextual"/>
        </w:rPr>
      </w:pPr>
    </w:p>
    <w:p w14:paraId="2EC27ED1" w14:textId="5D7E0F62" w:rsidR="008A3CF0" w:rsidRPr="00B50665" w:rsidRDefault="006B51E4" w:rsidP="005E333E">
      <w:pPr>
        <w:keepNext/>
        <w:keepLines/>
        <w:rPr>
          <w:rFonts w:ascii="Century Gothic" w:eastAsia="Calibri" w:hAnsi="Century Gothic" w:cstheme="minorHAnsi"/>
          <w:sz w:val="24"/>
          <w:szCs w:val="24"/>
        </w:rPr>
      </w:pPr>
      <w:r w:rsidRPr="00B50665">
        <w:rPr>
          <w:rFonts w:ascii="Century Gothic" w:eastAsia="Calibri" w:hAnsi="Century Gothic" w:cs="CenturyGothic-Bold"/>
          <w:b/>
          <w:bCs/>
          <w:sz w:val="24"/>
          <w:szCs w:val="24"/>
          <w14:ligatures w14:val="standardContextual"/>
        </w:rPr>
        <w:t xml:space="preserve">3. </w:t>
      </w:r>
      <w:r w:rsidR="0088383C" w:rsidRPr="00B50665">
        <w:rPr>
          <w:rFonts w:ascii="Century Gothic" w:eastAsia="Calibri" w:hAnsi="Century Gothic" w:cs="CenturyGothic-Bold"/>
          <w:b/>
          <w:bCs/>
          <w:sz w:val="28"/>
          <w:szCs w:val="26"/>
          <w:u w:val="single"/>
          <w14:ligatures w14:val="standardContextual"/>
        </w:rPr>
        <w:t>Detailed Description</w:t>
      </w:r>
      <w:r w:rsidR="0088383C" w:rsidRPr="00B50665">
        <w:rPr>
          <w:rFonts w:ascii="Century Gothic" w:eastAsia="Calibri" w:hAnsi="Century Gothic" w:cs="CenturyGothic-Bold"/>
          <w:sz w:val="24"/>
          <w:szCs w:val="24"/>
          <w14:ligatures w14:val="standardContextual"/>
        </w:rPr>
        <w:t xml:space="preserve"> </w:t>
      </w:r>
      <w:bookmarkStart w:id="2" w:name="_Hlk139463940"/>
    </w:p>
    <w:p w14:paraId="664C6E59" w14:textId="184A593B" w:rsidR="008A3CF0" w:rsidRPr="00B50665" w:rsidRDefault="008A3CF0" w:rsidP="006B51E4">
      <w:pPr>
        <w:pStyle w:val="ListParagraph"/>
        <w:keepNext/>
        <w:keepLines/>
        <w:numPr>
          <w:ilvl w:val="0"/>
          <w:numId w:val="12"/>
        </w:numPr>
        <w:rPr>
          <w:rFonts w:ascii="Century Gothic" w:eastAsia="Calibri" w:hAnsi="Century Gothic" w:cstheme="minorHAnsi"/>
          <w:sz w:val="24"/>
          <w:szCs w:val="24"/>
        </w:rPr>
      </w:pPr>
      <w:bookmarkStart w:id="3" w:name="_Hlk211505575"/>
      <w:r w:rsidRPr="00B50665">
        <w:rPr>
          <w:rFonts w:ascii="Century Gothic" w:eastAsia="Calibri" w:hAnsi="Century Gothic" w:cstheme="minorHAnsi"/>
          <w:sz w:val="24"/>
          <w:szCs w:val="24"/>
        </w:rPr>
        <w:t xml:space="preserve">Applicants </w:t>
      </w:r>
      <w:bookmarkStart w:id="4" w:name="_Hlk209003726"/>
      <w:r w:rsidRPr="00B50665">
        <w:rPr>
          <w:rFonts w:ascii="Century Gothic" w:eastAsia="Calibri" w:hAnsi="Century Gothic" w:cstheme="minorHAnsi"/>
          <w:sz w:val="24"/>
          <w:szCs w:val="24"/>
        </w:rPr>
        <w:t>are welcome to attach a more detailed description, up to two additional pages of the project</w:t>
      </w:r>
      <w:bookmarkEnd w:id="3"/>
      <w:r w:rsidRPr="00B50665">
        <w:rPr>
          <w:rFonts w:ascii="Century Gothic" w:eastAsia="Calibri" w:hAnsi="Century Gothic" w:cstheme="minorHAnsi"/>
          <w:sz w:val="24"/>
          <w:szCs w:val="24"/>
        </w:rPr>
        <w:t>, including any letters of support from colleagues, and any supporting photos or documents or links to information about artists or organizations involved in the proposed project.</w:t>
      </w:r>
    </w:p>
    <w:p w14:paraId="6CAAAB52" w14:textId="37EDB28F" w:rsidR="0088383C" w:rsidRPr="00B50665" w:rsidRDefault="008A3CF0" w:rsidP="006B51E4">
      <w:pPr>
        <w:numPr>
          <w:ilvl w:val="0"/>
          <w:numId w:val="12"/>
        </w:numPr>
        <w:spacing w:after="200" w:line="276" w:lineRule="auto"/>
        <w:contextualSpacing/>
        <w:rPr>
          <w:rFonts w:ascii="Century Gothic" w:eastAsia="Calibri" w:hAnsi="Century Gothic" w:cstheme="minorHAnsi"/>
          <w:bCs/>
          <w:sz w:val="24"/>
          <w:szCs w:val="24"/>
        </w:rPr>
      </w:pPr>
      <w:r w:rsidRPr="00B50665">
        <w:rPr>
          <w:rFonts w:ascii="Century Gothic" w:eastAsia="Calibri" w:hAnsi="Century Gothic"/>
          <w:sz w:val="24"/>
          <w:szCs w:val="24"/>
        </w:rPr>
        <w:t xml:space="preserve">These additional, fuller descriptions will be reviewed by the Grants Committee. </w:t>
      </w:r>
    </w:p>
    <w:bookmarkEnd w:id="2"/>
    <w:bookmarkEnd w:id="4"/>
    <w:p w14:paraId="263069EE" w14:textId="77777777" w:rsidR="00B50665" w:rsidRPr="00B50665" w:rsidRDefault="00B50665" w:rsidP="004C5B73">
      <w:pPr>
        <w:autoSpaceDE w:val="0"/>
        <w:autoSpaceDN w:val="0"/>
        <w:adjustRightInd w:val="0"/>
        <w:rPr>
          <w:rFonts w:ascii="Century Gothic" w:eastAsia="Calibri" w:hAnsi="Century Gothic" w:cs="CenturyGothic"/>
          <w:b/>
          <w:bCs/>
          <w:sz w:val="24"/>
          <w:szCs w:val="24"/>
          <w:u w:val="single"/>
          <w14:ligatures w14:val="standardContextual"/>
        </w:rPr>
      </w:pPr>
    </w:p>
    <w:p w14:paraId="3EC94DC6" w14:textId="3530A4D6" w:rsidR="0033422C" w:rsidRPr="00B50665" w:rsidRDefault="006B51E4" w:rsidP="004C5B73">
      <w:pPr>
        <w:autoSpaceDE w:val="0"/>
        <w:autoSpaceDN w:val="0"/>
        <w:adjustRightInd w:val="0"/>
        <w:rPr>
          <w:rFonts w:ascii="Century Gothic" w:eastAsia="Calibri" w:hAnsi="Century Gothic" w:cs="CenturyGothic"/>
          <w:b/>
          <w:bCs/>
          <w:color w:val="EE0000"/>
          <w:sz w:val="24"/>
          <w:szCs w:val="24"/>
          <w14:ligatures w14:val="standardContextual"/>
        </w:rPr>
      </w:pPr>
      <w:r w:rsidRPr="00B50665">
        <w:rPr>
          <w:rFonts w:ascii="Century Gothic" w:eastAsia="Calibri" w:hAnsi="Century Gothic" w:cs="CenturyGothic"/>
          <w:b/>
          <w:bCs/>
          <w:sz w:val="24"/>
          <w:szCs w:val="24"/>
          <w14:ligatures w14:val="standardContextual"/>
        </w:rPr>
        <w:t>4.</w:t>
      </w:r>
      <w:r w:rsidRPr="00B50665">
        <w:rPr>
          <w:rFonts w:ascii="Century Gothic" w:eastAsia="Calibri" w:hAnsi="Century Gothic" w:cs="CenturyGothic"/>
          <w:b/>
          <w:bCs/>
          <w:sz w:val="24"/>
          <w:szCs w:val="24"/>
          <w:u w:val="single"/>
          <w14:ligatures w14:val="standardContextual"/>
        </w:rPr>
        <w:t xml:space="preserve"> </w:t>
      </w:r>
      <w:r w:rsidR="008A3CF0" w:rsidRPr="00B50665">
        <w:rPr>
          <w:rFonts w:ascii="Century Gothic" w:eastAsia="Calibri" w:hAnsi="Century Gothic" w:cs="CenturyGothic"/>
          <w:b/>
          <w:bCs/>
          <w:sz w:val="28"/>
          <w:szCs w:val="26"/>
          <w:u w:val="single"/>
          <w14:ligatures w14:val="standardContextual"/>
        </w:rPr>
        <w:t>Arts Council Budget Form</w:t>
      </w:r>
      <w:r w:rsidR="008A3CF0" w:rsidRPr="00B50665">
        <w:rPr>
          <w:rFonts w:ascii="Century Gothic" w:eastAsia="Calibri" w:hAnsi="Century Gothic" w:cs="CenturyGothic"/>
          <w:sz w:val="28"/>
          <w:szCs w:val="26"/>
          <w14:ligatures w14:val="standardContextual"/>
        </w:rPr>
        <w:t xml:space="preserve"> </w:t>
      </w:r>
      <w:r w:rsidR="008A3CF0" w:rsidRPr="00B50665">
        <w:rPr>
          <w:rFonts w:ascii="Century Gothic" w:eastAsia="Calibri" w:hAnsi="Century Gothic" w:cs="CenturyGothic"/>
          <w:color w:val="EE0000"/>
          <w:sz w:val="24"/>
          <w:szCs w:val="24"/>
          <w14:ligatures w14:val="standardContextual"/>
        </w:rPr>
        <w:t>(attached/link)</w:t>
      </w:r>
    </w:p>
    <w:p w14:paraId="389BEA13" w14:textId="506F9AF7" w:rsidR="008A3CF0" w:rsidRPr="00B50665" w:rsidRDefault="008A3CF0" w:rsidP="00B50665">
      <w:pPr>
        <w:autoSpaceDE w:val="0"/>
        <w:autoSpaceDN w:val="0"/>
        <w:adjustRightInd w:val="0"/>
        <w:ind w:left="360"/>
        <w:rPr>
          <w:rFonts w:ascii="Century Gothic" w:eastAsia="Times New Roman" w:hAnsi="Century Gothic"/>
          <w:sz w:val="24"/>
          <w:szCs w:val="24"/>
        </w:rPr>
      </w:pPr>
      <w:r w:rsidRPr="00B50665">
        <w:rPr>
          <w:rFonts w:ascii="Century Gothic" w:eastAsia="Times New Roman" w:hAnsi="Century Gothic"/>
          <w:sz w:val="24"/>
          <w:szCs w:val="24"/>
        </w:rPr>
        <w:t>If the grant proposal requests that UVA Arts Council provide 20% or more of the funds for a project, please fill in this budget form. (We also welcome budgets, if available, for which UVA Arts Council would be funding less than 20% of the budget).</w:t>
      </w:r>
    </w:p>
    <w:p w14:paraId="1BDDE8E2" w14:textId="22504FF8" w:rsidR="008A3CF0" w:rsidRPr="00B50665" w:rsidRDefault="00D849DE" w:rsidP="005E333E">
      <w:pPr>
        <w:pStyle w:val="ListParagraph"/>
        <w:numPr>
          <w:ilvl w:val="0"/>
          <w:numId w:val="19"/>
        </w:numPr>
        <w:autoSpaceDE w:val="0"/>
        <w:autoSpaceDN w:val="0"/>
        <w:adjustRightInd w:val="0"/>
        <w:rPr>
          <w:rFonts w:ascii="Century Gothic" w:eastAsia="Calibri" w:hAnsi="Century Gothic" w:cs="CenturyGothic"/>
          <w:sz w:val="24"/>
          <w:szCs w:val="24"/>
          <w14:ligatures w14:val="standardContextual"/>
        </w:rPr>
      </w:pPr>
      <w:r w:rsidRPr="00B50665">
        <w:rPr>
          <w:rFonts w:ascii="Century Gothic" w:eastAsia="Calibri" w:hAnsi="Century Gothic" w:cs="CenturyGothic"/>
          <w:b/>
          <w:bCs/>
          <w:sz w:val="24"/>
          <w:szCs w:val="24"/>
          <w:u w:val="single"/>
          <w14:ligatures w14:val="standardContextual"/>
        </w:rPr>
        <w:t>Fiscal Year:</w:t>
      </w:r>
      <w:r w:rsidRPr="00B50665">
        <w:rPr>
          <w:rFonts w:ascii="Century Gothic" w:eastAsia="Calibri" w:hAnsi="Century Gothic" w:cs="CenturyGothic"/>
          <w:sz w:val="24"/>
          <w:szCs w:val="24"/>
          <w14:ligatures w14:val="standardContextual"/>
        </w:rPr>
        <w:t xml:space="preserve"> The</w:t>
      </w:r>
      <w:r w:rsidR="008A3CF0" w:rsidRPr="00B50665">
        <w:rPr>
          <w:rFonts w:ascii="Century Gothic" w:eastAsia="Calibri" w:hAnsi="Century Gothic" w:cs="CenturyGothic"/>
          <w:sz w:val="24"/>
          <w:szCs w:val="24"/>
          <w14:ligatures w14:val="standardContextual"/>
        </w:rPr>
        <w:t xml:space="preserve"> funding requested needs to be for projects to be started and completed within the next fiscal year.</w:t>
      </w:r>
    </w:p>
    <w:p w14:paraId="4140EB87" w14:textId="77777777" w:rsidR="00D849DE" w:rsidRPr="00B50665" w:rsidRDefault="00D849DE" w:rsidP="005E333E">
      <w:pPr>
        <w:pStyle w:val="ListParagraph"/>
        <w:numPr>
          <w:ilvl w:val="0"/>
          <w:numId w:val="19"/>
        </w:numPr>
        <w:rPr>
          <w:rFonts w:ascii="Century Gothic" w:eastAsia="Times New Roman" w:hAnsi="Century Gothic"/>
          <w:sz w:val="24"/>
          <w:szCs w:val="24"/>
          <w:u w:val="single"/>
        </w:rPr>
      </w:pPr>
      <w:r w:rsidRPr="00B50665">
        <w:rPr>
          <w:rFonts w:ascii="Century Gothic" w:eastAsia="Times New Roman" w:hAnsi="Century Gothic"/>
          <w:b/>
          <w:bCs/>
          <w:sz w:val="24"/>
          <w:szCs w:val="24"/>
          <w:u w:val="single"/>
        </w:rPr>
        <w:t>Instructions:</w:t>
      </w:r>
      <w:r w:rsidRPr="00B50665">
        <w:rPr>
          <w:rFonts w:ascii="Century Gothic" w:eastAsia="Times New Roman" w:hAnsi="Century Gothic"/>
          <w:sz w:val="24"/>
          <w:szCs w:val="24"/>
        </w:rPr>
        <w:t xml:space="preserve"> You can fill out this form on your computer and insert extra rows in each section as needed. Dollar amounts in each category will automatically summate.  Once you have completed the budget, please save in EXCEL to submit with your grant proposal. Thank you.</w:t>
      </w:r>
    </w:p>
    <w:p w14:paraId="14AB52B5" w14:textId="77777777" w:rsidR="000F1AEE" w:rsidRPr="00B50665" w:rsidRDefault="005E333E" w:rsidP="00E14721">
      <w:pPr>
        <w:pStyle w:val="ListParagraph"/>
        <w:numPr>
          <w:ilvl w:val="0"/>
          <w:numId w:val="14"/>
        </w:numPr>
        <w:rPr>
          <w:rFonts w:ascii="Century Gothic" w:eastAsia="Times New Roman" w:hAnsi="Century Gothic"/>
          <w:sz w:val="24"/>
          <w:szCs w:val="24"/>
        </w:rPr>
      </w:pPr>
      <w:r w:rsidRPr="00B50665">
        <w:rPr>
          <w:rFonts w:ascii="Century Gothic" w:eastAsia="Times New Roman" w:hAnsi="Century Gothic"/>
          <w:b/>
          <w:bCs/>
          <w:sz w:val="24"/>
          <w:szCs w:val="24"/>
          <w:u w:val="single"/>
        </w:rPr>
        <w:t>Two purposes</w:t>
      </w:r>
      <w:r w:rsidRPr="00B50665">
        <w:rPr>
          <w:rFonts w:ascii="Century Gothic" w:eastAsia="Times New Roman" w:hAnsi="Century Gothic"/>
          <w:sz w:val="24"/>
          <w:szCs w:val="24"/>
        </w:rPr>
        <w:t xml:space="preserve"> </w:t>
      </w:r>
    </w:p>
    <w:p w14:paraId="28FE4152" w14:textId="31B555DA" w:rsidR="00D849DE" w:rsidRPr="00B50665" w:rsidRDefault="00D849DE" w:rsidP="000F1AEE">
      <w:pPr>
        <w:pStyle w:val="ListParagraph"/>
        <w:rPr>
          <w:rFonts w:ascii="Century Gothic" w:eastAsia="Times New Roman" w:hAnsi="Century Gothic"/>
          <w:sz w:val="24"/>
          <w:szCs w:val="24"/>
        </w:rPr>
      </w:pPr>
      <w:r w:rsidRPr="00B50665">
        <w:rPr>
          <w:rFonts w:ascii="Century Gothic" w:eastAsia="Times New Roman" w:hAnsi="Century Gothic"/>
          <w:sz w:val="24"/>
          <w:szCs w:val="24"/>
        </w:rPr>
        <w:t xml:space="preserve">1. </w:t>
      </w:r>
      <w:r w:rsidR="004647DA" w:rsidRPr="00B50665">
        <w:rPr>
          <w:rFonts w:ascii="Century Gothic" w:eastAsia="Times New Roman" w:hAnsi="Century Gothic"/>
          <w:sz w:val="24"/>
          <w:szCs w:val="24"/>
        </w:rPr>
        <w:t>To give grant applicants some insight into the types of projects and aspects of projects that the UVA Arts Council considers for funding.</w:t>
      </w:r>
    </w:p>
    <w:p w14:paraId="59E14C39" w14:textId="490460B5" w:rsidR="00195B4A" w:rsidRPr="00B50665" w:rsidRDefault="00D849DE" w:rsidP="000F1AEE">
      <w:pPr>
        <w:ind w:left="360"/>
        <w:rPr>
          <w:rFonts w:ascii="Century Gothic" w:eastAsia="Times New Roman" w:hAnsi="Century Gothic"/>
          <w:sz w:val="24"/>
          <w:szCs w:val="24"/>
        </w:rPr>
      </w:pPr>
      <w:r w:rsidRPr="00B50665">
        <w:rPr>
          <w:rFonts w:ascii="Century Gothic" w:eastAsia="Times New Roman" w:hAnsi="Century Gothic"/>
          <w:sz w:val="24"/>
          <w:szCs w:val="24"/>
        </w:rPr>
        <w:t xml:space="preserve">      2.To </w:t>
      </w:r>
      <w:r w:rsidR="004647DA" w:rsidRPr="00B50665">
        <w:rPr>
          <w:rFonts w:ascii="Century Gothic" w:eastAsia="Times New Roman" w:hAnsi="Century Gothic"/>
          <w:sz w:val="24"/>
          <w:szCs w:val="24"/>
        </w:rPr>
        <w:t xml:space="preserve">clarify for the Arts Council where the funds will be used. </w:t>
      </w:r>
    </w:p>
    <w:p w14:paraId="08A360E4" w14:textId="7EF6B742" w:rsidR="00F05C22" w:rsidRPr="00B50665" w:rsidRDefault="004647DA" w:rsidP="000F1AEE">
      <w:pPr>
        <w:pStyle w:val="ListParagraph"/>
        <w:ind w:left="360"/>
        <w:rPr>
          <w:rFonts w:ascii="Century Gothic" w:eastAsia="Times New Roman" w:hAnsi="Century Gothic"/>
          <w:sz w:val="24"/>
          <w:szCs w:val="24"/>
        </w:rPr>
      </w:pPr>
      <w:r w:rsidRPr="00B50665">
        <w:rPr>
          <w:rFonts w:ascii="Century Gothic" w:eastAsia="Times New Roman" w:hAnsi="Century Gothic"/>
          <w:sz w:val="24"/>
          <w:szCs w:val="24"/>
        </w:rPr>
        <w:t>Although we welcome itemized amounts we understand that those amounts may not be available in all categories at the time the grant proposal is submitted. We are looking for best estimates, and some categories may not apply to your proposal.</w:t>
      </w:r>
    </w:p>
    <w:p w14:paraId="0033ECDB" w14:textId="7EC8D035" w:rsidR="00F05C22" w:rsidRPr="00B50665" w:rsidRDefault="00F05C22" w:rsidP="00D849DE">
      <w:pPr>
        <w:pStyle w:val="ListParagraph"/>
        <w:numPr>
          <w:ilvl w:val="0"/>
          <w:numId w:val="14"/>
        </w:numPr>
        <w:rPr>
          <w:rFonts w:ascii="Century Gothic" w:eastAsia="Times New Roman" w:hAnsi="Century Gothic"/>
          <w:sz w:val="24"/>
          <w:szCs w:val="24"/>
        </w:rPr>
      </w:pPr>
      <w:r w:rsidRPr="00B50665">
        <w:rPr>
          <w:rFonts w:ascii="Century Gothic" w:eastAsia="Times New Roman" w:hAnsi="Century Gothic"/>
          <w:sz w:val="24"/>
          <w:szCs w:val="24"/>
        </w:rPr>
        <w:t xml:space="preserve">There is a category for "Other" and </w:t>
      </w:r>
      <w:bookmarkStart w:id="5" w:name="_Hlk208922364"/>
      <w:r w:rsidRPr="00B50665">
        <w:rPr>
          <w:rFonts w:ascii="Century Gothic" w:eastAsia="Times New Roman" w:hAnsi="Century Gothic"/>
          <w:sz w:val="24"/>
          <w:szCs w:val="24"/>
        </w:rPr>
        <w:t>“In-Kind”</w:t>
      </w:r>
      <w:bookmarkEnd w:id="5"/>
      <w:r w:rsidRPr="00B50665">
        <w:rPr>
          <w:rFonts w:ascii="Century Gothic" w:eastAsia="Times New Roman" w:hAnsi="Century Gothic"/>
          <w:sz w:val="24"/>
          <w:szCs w:val="24"/>
        </w:rPr>
        <w:t xml:space="preserve"> items that may be unique to your project.</w:t>
      </w:r>
    </w:p>
    <w:p w14:paraId="3BC72F76" w14:textId="77777777" w:rsidR="00B50665" w:rsidRDefault="00B50665" w:rsidP="006B51E4">
      <w:pPr>
        <w:autoSpaceDE w:val="0"/>
        <w:autoSpaceDN w:val="0"/>
        <w:adjustRightInd w:val="0"/>
        <w:rPr>
          <w:rFonts w:ascii="Century Gothic" w:eastAsia="Calibri" w:hAnsi="Century Gothic" w:cs="CenturyGothic-Bold"/>
          <w:b/>
          <w:bCs/>
          <w:u w:val="single"/>
          <w14:ligatures w14:val="standardContextual"/>
        </w:rPr>
      </w:pPr>
    </w:p>
    <w:p w14:paraId="13A3A27D" w14:textId="77777777" w:rsidR="00B50665" w:rsidRDefault="00B50665">
      <w:pPr>
        <w:rPr>
          <w:rFonts w:ascii="Century Gothic" w:eastAsia="Calibri" w:hAnsi="Century Gothic" w:cs="CenturyGothic-Bold"/>
          <w:b/>
          <w:bCs/>
          <w:u w:val="single"/>
          <w14:ligatures w14:val="standardContextual"/>
        </w:rPr>
      </w:pPr>
      <w:r>
        <w:rPr>
          <w:rFonts w:ascii="Century Gothic" w:eastAsia="Calibri" w:hAnsi="Century Gothic" w:cs="CenturyGothic-Bold"/>
          <w:b/>
          <w:bCs/>
          <w:u w:val="single"/>
          <w14:ligatures w14:val="standardContextual"/>
        </w:rPr>
        <w:br w:type="page"/>
      </w:r>
    </w:p>
    <w:p w14:paraId="159576B0" w14:textId="46A71A2A" w:rsidR="006B51E4" w:rsidRPr="00632DFB" w:rsidRDefault="006B51E4" w:rsidP="00B50665">
      <w:pPr>
        <w:keepNext/>
        <w:autoSpaceDE w:val="0"/>
        <w:autoSpaceDN w:val="0"/>
        <w:adjustRightInd w:val="0"/>
        <w:rPr>
          <w:rFonts w:ascii="Century Gothic" w:eastAsia="Calibri" w:hAnsi="Century Gothic" w:cs="CenturyGothic"/>
          <w:sz w:val="28"/>
          <w:szCs w:val="26"/>
          <w14:ligatures w14:val="standardContextual"/>
        </w:rPr>
      </w:pPr>
      <w:r w:rsidRPr="00632DFB">
        <w:rPr>
          <w:rFonts w:ascii="Century Gothic" w:eastAsia="Calibri" w:hAnsi="Century Gothic" w:cs="CenturyGothic-Bold"/>
          <w:b/>
          <w:bCs/>
          <w:sz w:val="24"/>
          <w:szCs w:val="24"/>
          <w14:ligatures w14:val="standardContextual"/>
        </w:rPr>
        <w:lastRenderedPageBreak/>
        <w:t>5.</w:t>
      </w:r>
      <w:r w:rsidRPr="00632DFB">
        <w:rPr>
          <w:rFonts w:ascii="Century Gothic" w:eastAsia="Calibri" w:hAnsi="Century Gothic" w:cs="CenturyGothic-Bold"/>
          <w:b/>
          <w:bCs/>
          <w:sz w:val="24"/>
          <w:szCs w:val="24"/>
          <w:u w:val="single"/>
          <w14:ligatures w14:val="standardContextual"/>
        </w:rPr>
        <w:t xml:space="preserve"> </w:t>
      </w:r>
      <w:r w:rsidR="0088383C" w:rsidRPr="00632DFB">
        <w:rPr>
          <w:rFonts w:ascii="Century Gothic" w:eastAsia="Calibri" w:hAnsi="Century Gothic" w:cs="CenturyGothic-Bold"/>
          <w:b/>
          <w:bCs/>
          <w:sz w:val="28"/>
          <w:szCs w:val="26"/>
          <w:u w:val="single"/>
          <w14:ligatures w14:val="standardContextual"/>
        </w:rPr>
        <w:t>Grant Report</w:t>
      </w:r>
      <w:r w:rsidR="008C649F" w:rsidRPr="00632DFB">
        <w:rPr>
          <w:rFonts w:ascii="Century Gothic" w:eastAsia="Calibri" w:hAnsi="Century Gothic" w:cs="CenturyGothic-Bold"/>
          <w:b/>
          <w:bCs/>
          <w:sz w:val="28"/>
          <w:szCs w:val="26"/>
          <w:u w:val="single"/>
          <w14:ligatures w14:val="standardContextual"/>
        </w:rPr>
        <w:t xml:space="preserve"> Form </w:t>
      </w:r>
      <w:r w:rsidR="008C649F" w:rsidRPr="00632DFB">
        <w:rPr>
          <w:rFonts w:ascii="Century Gothic" w:eastAsia="Calibri" w:hAnsi="Century Gothic" w:cs="CenturyGothic"/>
          <w:color w:val="EE0000"/>
          <w:sz w:val="24"/>
          <w:szCs w:val="24"/>
          <w14:ligatures w14:val="standardContextual"/>
        </w:rPr>
        <w:t>(attached/link)</w:t>
      </w:r>
    </w:p>
    <w:p w14:paraId="16927208" w14:textId="1F798FFC" w:rsidR="00195B4A" w:rsidRPr="00632DFB" w:rsidRDefault="00195B4A" w:rsidP="00B50665">
      <w:pPr>
        <w:pStyle w:val="ListParagraph"/>
        <w:keepNext/>
        <w:numPr>
          <w:ilvl w:val="0"/>
          <w:numId w:val="21"/>
        </w:numPr>
        <w:autoSpaceDE w:val="0"/>
        <w:autoSpaceDN w:val="0"/>
        <w:adjustRightInd w:val="0"/>
        <w:rPr>
          <w:rFonts w:ascii="Century Gothic" w:eastAsia="Calibri" w:hAnsi="Century Gothic" w:cs="Arial"/>
          <w:bCs/>
          <w:sz w:val="24"/>
          <w:szCs w:val="24"/>
        </w:rPr>
      </w:pPr>
      <w:r w:rsidRPr="00632DFB">
        <w:rPr>
          <w:rFonts w:ascii="Century Gothic" w:eastAsia="Calibri" w:hAnsi="Century Gothic" w:cs="Arial"/>
          <w:bCs/>
          <w:sz w:val="24"/>
          <w:szCs w:val="24"/>
        </w:rPr>
        <w:t>By accepting Arts Council funds, you agree to provide the Arts Council, via the Vice Provost for the Arts office, with an Arts Council Grant Report</w:t>
      </w:r>
      <w:hyperlink r:id="rId9" w:history="1"/>
      <w:r w:rsidRPr="00632DFB">
        <w:rPr>
          <w:rFonts w:ascii="Century Gothic" w:eastAsia="Calibri" w:hAnsi="Century Gothic" w:cs="Arial"/>
          <w:bCs/>
          <w:sz w:val="24"/>
          <w:szCs w:val="24"/>
        </w:rPr>
        <w:t xml:space="preserve"> prior to submitting a new grant request or directly following the completion of your project, if it extends past the Arts Council Grant Proposal Deadline.</w:t>
      </w:r>
    </w:p>
    <w:p w14:paraId="5BBF37E2" w14:textId="1621D2FE" w:rsidR="00F05C22" w:rsidRPr="00632DFB" w:rsidRDefault="00F05C22" w:rsidP="00B50665">
      <w:pPr>
        <w:pStyle w:val="ListParagraph"/>
        <w:keepNext/>
        <w:numPr>
          <w:ilvl w:val="0"/>
          <w:numId w:val="21"/>
        </w:numPr>
        <w:autoSpaceDE w:val="0"/>
        <w:autoSpaceDN w:val="0"/>
        <w:adjustRightInd w:val="0"/>
        <w:rPr>
          <w:rFonts w:ascii="Century Gothic" w:eastAsia="Calibri" w:hAnsi="Century Gothic" w:cstheme="minorHAnsi"/>
          <w:sz w:val="24"/>
          <w:szCs w:val="24"/>
        </w:rPr>
      </w:pPr>
      <w:r w:rsidRPr="00632DFB">
        <w:rPr>
          <w:rFonts w:ascii="Century Gothic" w:eastAsia="Calibri" w:hAnsi="Century Gothic" w:cstheme="minorHAnsi"/>
          <w:iCs/>
          <w:sz w:val="24"/>
          <w:szCs w:val="24"/>
        </w:rPr>
        <w:t>If your department or program received an Arts Council grant the previous year, you will also need to include the Arts Council Grant Report</w:t>
      </w:r>
      <w:r w:rsidRPr="00632DFB">
        <w:rPr>
          <w:rFonts w:ascii="Century Gothic" w:eastAsia="Calibri" w:hAnsi="Century Gothic" w:cstheme="minorHAnsi"/>
          <w:i/>
          <w:color w:val="EE0000"/>
          <w:sz w:val="24"/>
          <w:szCs w:val="24"/>
        </w:rPr>
        <w:t xml:space="preserve">.  </w:t>
      </w:r>
      <w:r w:rsidRPr="00632DFB">
        <w:rPr>
          <w:rFonts w:ascii="Century Gothic" w:eastAsia="Calibri" w:hAnsi="Century Gothic" w:cstheme="minorHAnsi"/>
          <w:sz w:val="24"/>
          <w:szCs w:val="24"/>
        </w:rPr>
        <w:t>Applications submitted without Arts Council Grant Report (if required) will not be considered for continued support in the upcoming cycle.</w:t>
      </w:r>
    </w:p>
    <w:p w14:paraId="54F57BE0" w14:textId="7A7E0A55" w:rsidR="006F6768" w:rsidRPr="00135214" w:rsidRDefault="006F6768" w:rsidP="006F6768">
      <w:pPr>
        <w:pStyle w:val="ListParagraph"/>
        <w:keepNext/>
        <w:keepLines/>
        <w:numPr>
          <w:ilvl w:val="0"/>
          <w:numId w:val="21"/>
        </w:numPr>
        <w:autoSpaceDE w:val="0"/>
        <w:autoSpaceDN w:val="0"/>
        <w:adjustRightInd w:val="0"/>
        <w:spacing w:after="200" w:line="276" w:lineRule="auto"/>
        <w:rPr>
          <w:rFonts w:ascii="Century Gothic" w:eastAsia="Calibri" w:hAnsi="Century Gothic" w:cs="Arial"/>
          <w:bCs/>
          <w:sz w:val="24"/>
          <w:szCs w:val="24"/>
        </w:rPr>
      </w:pPr>
      <w:r w:rsidRPr="00135214">
        <w:rPr>
          <w:rFonts w:ascii="Century Gothic" w:eastAsia="Calibri" w:hAnsi="Century Gothic" w:cs="Arial"/>
          <w:bCs/>
          <w:sz w:val="24"/>
          <w:szCs w:val="24"/>
        </w:rPr>
        <w:t>This grant report is an opportunity for grantees to highlight the successes of a given project with photos, impact or testimonials, links and an indication of level of participation of students and the greater UVA and surrounding community, as well as how the Arts Council was acknowledged.</w:t>
      </w:r>
    </w:p>
    <w:p w14:paraId="48A36201" w14:textId="756B2318" w:rsidR="00B50665" w:rsidRPr="00135214" w:rsidRDefault="006F6768" w:rsidP="00090809">
      <w:pPr>
        <w:pStyle w:val="ListParagraph"/>
        <w:keepNext/>
        <w:keepLines/>
        <w:numPr>
          <w:ilvl w:val="0"/>
          <w:numId w:val="18"/>
        </w:numPr>
        <w:autoSpaceDE w:val="0"/>
        <w:autoSpaceDN w:val="0"/>
        <w:adjustRightInd w:val="0"/>
        <w:spacing w:after="200" w:line="276" w:lineRule="auto"/>
        <w:rPr>
          <w:rFonts w:ascii="Century Gothic" w:eastAsia="Calibri" w:hAnsi="Century Gothic" w:cs="Arial"/>
          <w:bCs/>
          <w:sz w:val="24"/>
          <w:szCs w:val="24"/>
        </w:rPr>
      </w:pPr>
      <w:r w:rsidRPr="00135214">
        <w:rPr>
          <w:rFonts w:ascii="Century Gothic" w:eastAsia="Calibri" w:hAnsi="Century Gothic" w:cs="Arial"/>
          <w:bCs/>
          <w:sz w:val="24"/>
          <w:szCs w:val="24"/>
          <w:u w:val="single"/>
        </w:rPr>
        <w:t>Additional Description</w:t>
      </w:r>
      <w:bookmarkStart w:id="6" w:name="_Hlk211505634"/>
    </w:p>
    <w:p w14:paraId="31BEE758" w14:textId="431E4D8F" w:rsidR="006F6768" w:rsidRPr="00135214" w:rsidRDefault="006F6768" w:rsidP="00B50665">
      <w:pPr>
        <w:pStyle w:val="ListParagraph"/>
        <w:keepNext/>
        <w:keepLines/>
        <w:numPr>
          <w:ilvl w:val="1"/>
          <w:numId w:val="18"/>
        </w:numPr>
        <w:autoSpaceDE w:val="0"/>
        <w:autoSpaceDN w:val="0"/>
        <w:adjustRightInd w:val="0"/>
        <w:spacing w:after="200" w:line="276" w:lineRule="auto"/>
        <w:rPr>
          <w:rFonts w:ascii="Century Gothic" w:eastAsia="Calibri" w:hAnsi="Century Gothic" w:cs="Arial"/>
          <w:bCs/>
          <w:sz w:val="24"/>
          <w:szCs w:val="24"/>
        </w:rPr>
      </w:pPr>
      <w:r w:rsidRPr="00135214">
        <w:rPr>
          <w:rFonts w:ascii="Century Gothic" w:eastAsia="Calibri" w:hAnsi="Century Gothic" w:cstheme="minorHAnsi"/>
          <w:sz w:val="24"/>
          <w:szCs w:val="24"/>
        </w:rPr>
        <w:t xml:space="preserve">Applicants are </w:t>
      </w:r>
      <w:r w:rsidR="00B50665" w:rsidRPr="00135214">
        <w:rPr>
          <w:rFonts w:ascii="Century Gothic" w:eastAsia="Calibri" w:hAnsi="Century Gothic" w:cstheme="minorHAnsi"/>
          <w:sz w:val="24"/>
          <w:szCs w:val="24"/>
        </w:rPr>
        <w:t>asked</w:t>
      </w:r>
      <w:r w:rsidRPr="00135214">
        <w:rPr>
          <w:rFonts w:ascii="Century Gothic" w:eastAsia="Calibri" w:hAnsi="Century Gothic" w:cstheme="minorHAnsi"/>
          <w:sz w:val="24"/>
          <w:szCs w:val="24"/>
        </w:rPr>
        <w:t xml:space="preserve"> to attach additional information</w:t>
      </w:r>
      <w:bookmarkEnd w:id="6"/>
      <w:r w:rsidRPr="00135214">
        <w:rPr>
          <w:rFonts w:ascii="Century Gothic" w:eastAsia="Calibri" w:hAnsi="Century Gothic" w:cs="Arial"/>
          <w:bCs/>
          <w:sz w:val="24"/>
          <w:szCs w:val="24"/>
        </w:rPr>
        <w:t xml:space="preserve"> of </w:t>
      </w:r>
      <w:r w:rsidRPr="00135214">
        <w:rPr>
          <w:rFonts w:ascii="Century Gothic" w:eastAsia="Calibri" w:hAnsi="Century Gothic" w:cs="Calibri"/>
          <w:sz w:val="24"/>
          <w:szCs w:val="24"/>
        </w:rPr>
        <w:t xml:space="preserve">up to three photos or provide links that illustrate the highlights of the project/events. </w:t>
      </w:r>
    </w:p>
    <w:p w14:paraId="7C3A20F0" w14:textId="3B9A2090" w:rsidR="00B50665" w:rsidRPr="00135214" w:rsidRDefault="00B50665" w:rsidP="00B50665">
      <w:pPr>
        <w:pStyle w:val="ListParagraph"/>
        <w:keepNext/>
        <w:keepLines/>
        <w:numPr>
          <w:ilvl w:val="1"/>
          <w:numId w:val="18"/>
        </w:numPr>
        <w:rPr>
          <w:rFonts w:ascii="Century Gothic" w:eastAsia="Calibri" w:hAnsi="Century Gothic" w:cstheme="minorHAnsi"/>
          <w:sz w:val="24"/>
          <w:szCs w:val="24"/>
        </w:rPr>
      </w:pPr>
      <w:r w:rsidRPr="00135214">
        <w:rPr>
          <w:rFonts w:ascii="Century Gothic" w:eastAsia="Calibri" w:hAnsi="Century Gothic" w:cs="Calibri"/>
          <w:sz w:val="24"/>
          <w:szCs w:val="24"/>
        </w:rPr>
        <w:t xml:space="preserve">Applicants are welcome </w:t>
      </w:r>
      <w:r w:rsidRPr="00135214">
        <w:rPr>
          <w:rFonts w:ascii="Century Gothic" w:eastAsia="Calibri" w:hAnsi="Century Gothic" w:cstheme="minorHAnsi"/>
          <w:sz w:val="24"/>
          <w:szCs w:val="24"/>
        </w:rPr>
        <w:t>to attach a more detailed description, up to two additional pages, of the project, including photos or documents or links to information about artists or organizations involved in the project.</w:t>
      </w:r>
    </w:p>
    <w:p w14:paraId="0B64E82F" w14:textId="7C750E9F" w:rsidR="00C30874" w:rsidRPr="00135214" w:rsidRDefault="00C30874" w:rsidP="00907734">
      <w:pPr>
        <w:pStyle w:val="ListParagraph"/>
        <w:keepNext/>
        <w:keepLines/>
        <w:numPr>
          <w:ilvl w:val="0"/>
          <w:numId w:val="18"/>
        </w:numPr>
        <w:autoSpaceDE w:val="0"/>
        <w:autoSpaceDN w:val="0"/>
        <w:adjustRightInd w:val="0"/>
        <w:spacing w:after="200" w:line="276" w:lineRule="auto"/>
        <w:rPr>
          <w:rFonts w:ascii="Century Gothic" w:eastAsia="Calibri" w:hAnsi="Century Gothic" w:cs="Arial"/>
          <w:bCs/>
          <w:sz w:val="24"/>
          <w:szCs w:val="24"/>
        </w:rPr>
      </w:pPr>
      <w:r w:rsidRPr="003C06E4">
        <w:rPr>
          <w:rFonts w:ascii="Century Gothic" w:eastAsia="Calibri" w:hAnsi="Century Gothic" w:cs="Arial"/>
          <w:bCs/>
          <w:sz w:val="24"/>
          <w:szCs w:val="24"/>
        </w:rPr>
        <w:t>The information provided in the Grant Report is the basis for an inspirational PowerPoint presentation for the full UVA Arts Council at the annual Spring Art Council meeting that highlights the impact of the funded projects on the Arts at UVA.</w:t>
      </w:r>
    </w:p>
    <w:sectPr w:rsidR="00C30874" w:rsidRPr="00135214" w:rsidSect="006E2C88">
      <w:footerReference w:type="default" r:id="rId10"/>
      <w:footerReference w:type="first" r:id="rId11"/>
      <w:pgSz w:w="12240" w:h="15840"/>
      <w:pgMar w:top="720" w:right="270" w:bottom="45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92F6" w14:textId="77777777" w:rsidR="00D97074" w:rsidRDefault="00D97074" w:rsidP="0095570B">
      <w:r>
        <w:separator/>
      </w:r>
    </w:p>
  </w:endnote>
  <w:endnote w:type="continuationSeparator" w:id="0">
    <w:p w14:paraId="3C6B4CD8" w14:textId="77777777" w:rsidR="00D97074" w:rsidRDefault="00D97074" w:rsidP="0095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Gothic">
    <w:altName w:val="Calibri"/>
    <w:panose1 w:val="020B0604020202020204"/>
    <w:charset w:val="00"/>
    <w:family w:val="swiss"/>
    <w:notTrueType/>
    <w:pitch w:val="default"/>
    <w:sig w:usb0="00000003" w:usb1="00000000" w:usb2="00000000" w:usb3="00000000" w:csb0="00000001" w:csb1="00000000"/>
  </w:font>
  <w:font w:name="CenturyGothic-Bold">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83CA" w14:textId="4FD67ACA" w:rsidR="00796650" w:rsidRPr="00796650" w:rsidRDefault="00796650" w:rsidP="00796650">
    <w:pPr>
      <w:pStyle w:val="Footer"/>
      <w:rPr>
        <w:b/>
      </w:rPr>
    </w:pPr>
    <w:r>
      <w:rPr>
        <w:b/>
      </w:rPr>
      <w:tab/>
    </w:r>
    <w:r>
      <w:rPr>
        <w:b/>
      </w:rPr>
      <w:tab/>
    </w:r>
    <w:r w:rsidR="00632DFB">
      <w:rPr>
        <w:b/>
      </w:rPr>
      <w:t>October</w:t>
    </w:r>
    <w:r w:rsidR="005E333E">
      <w:rPr>
        <w:b/>
      </w:rPr>
      <w:t xml:space="preserve"> </w:t>
    </w:r>
    <w:r w:rsidR="006A7E72">
      <w:rPr>
        <w:b/>
      </w:rPr>
      <w:t>2025</w:t>
    </w:r>
  </w:p>
  <w:p w14:paraId="61AEA935" w14:textId="5FEECFBF" w:rsidR="00D95C84" w:rsidRDefault="006E2C88">
    <w:pPr>
      <w:pStyle w:val="Footer"/>
    </w:pPr>
    <w:r>
      <w:tab/>
    </w:r>
    <w:r>
      <w:tab/>
    </w:r>
    <w:r w:rsidR="00D95C84">
      <w:tab/>
    </w:r>
    <w:r w:rsidR="00D95C8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FCFF" w14:textId="7ACB9B6E" w:rsidR="00EA144B" w:rsidRDefault="00D95C84">
    <w:pPr>
      <w:pStyle w:val="Footer"/>
    </w:pPr>
    <w:r>
      <w:tab/>
    </w:r>
    <w:r>
      <w:tab/>
    </w:r>
  </w:p>
  <w:p w14:paraId="651D9595" w14:textId="77777777" w:rsidR="00EA144B" w:rsidRDefault="00EA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14DD" w14:textId="77777777" w:rsidR="00D97074" w:rsidRDefault="00D97074" w:rsidP="0095570B">
      <w:r>
        <w:separator/>
      </w:r>
    </w:p>
  </w:footnote>
  <w:footnote w:type="continuationSeparator" w:id="0">
    <w:p w14:paraId="792A146B" w14:textId="77777777" w:rsidR="00D97074" w:rsidRDefault="00D97074" w:rsidP="00955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467" w:hanging="360"/>
      </w:pPr>
      <w:rPr>
        <w:rFonts w:ascii="Arial" w:hAnsi="Arial" w:cs="Arial"/>
        <w:b w:val="0"/>
        <w:bCs w:val="0"/>
        <w:i w:val="0"/>
        <w:iCs w:val="0"/>
        <w:spacing w:val="0"/>
        <w:w w:val="100"/>
        <w:sz w:val="22"/>
        <w:szCs w:val="22"/>
      </w:rPr>
    </w:lvl>
    <w:lvl w:ilvl="1">
      <w:numFmt w:val="bullet"/>
      <w:lvlText w:val="•"/>
      <w:lvlJc w:val="left"/>
      <w:pPr>
        <w:ind w:left="1465" w:hanging="360"/>
      </w:pPr>
    </w:lvl>
    <w:lvl w:ilvl="2">
      <w:numFmt w:val="bullet"/>
      <w:lvlText w:val="•"/>
      <w:lvlJc w:val="left"/>
      <w:pPr>
        <w:ind w:left="2470" w:hanging="360"/>
      </w:pPr>
    </w:lvl>
    <w:lvl w:ilvl="3">
      <w:numFmt w:val="bullet"/>
      <w:lvlText w:val="•"/>
      <w:lvlJc w:val="left"/>
      <w:pPr>
        <w:ind w:left="3475" w:hanging="360"/>
      </w:pPr>
    </w:lvl>
    <w:lvl w:ilvl="4">
      <w:numFmt w:val="bullet"/>
      <w:lvlText w:val="•"/>
      <w:lvlJc w:val="left"/>
      <w:pPr>
        <w:ind w:left="4480" w:hanging="360"/>
      </w:pPr>
    </w:lvl>
    <w:lvl w:ilvl="5">
      <w:numFmt w:val="bullet"/>
      <w:lvlText w:val="•"/>
      <w:lvlJc w:val="left"/>
      <w:pPr>
        <w:ind w:left="5485" w:hanging="360"/>
      </w:pPr>
    </w:lvl>
    <w:lvl w:ilvl="6">
      <w:numFmt w:val="bullet"/>
      <w:lvlText w:val="•"/>
      <w:lvlJc w:val="left"/>
      <w:pPr>
        <w:ind w:left="6490" w:hanging="360"/>
      </w:pPr>
    </w:lvl>
    <w:lvl w:ilvl="7">
      <w:numFmt w:val="bullet"/>
      <w:lvlText w:val="•"/>
      <w:lvlJc w:val="left"/>
      <w:pPr>
        <w:ind w:left="7495" w:hanging="360"/>
      </w:pPr>
    </w:lvl>
    <w:lvl w:ilvl="8">
      <w:numFmt w:val="bullet"/>
      <w:lvlText w:val="•"/>
      <w:lvlJc w:val="left"/>
      <w:pPr>
        <w:ind w:left="8500" w:hanging="360"/>
      </w:pPr>
    </w:lvl>
  </w:abstractNum>
  <w:abstractNum w:abstractNumId="1" w15:restartNumberingAfterBreak="0">
    <w:nsid w:val="05B236DA"/>
    <w:multiLevelType w:val="hybridMultilevel"/>
    <w:tmpl w:val="296C7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E869E6"/>
    <w:multiLevelType w:val="hybridMultilevel"/>
    <w:tmpl w:val="4AC85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D15D8D"/>
    <w:multiLevelType w:val="hybridMultilevel"/>
    <w:tmpl w:val="CFC2C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B5D54"/>
    <w:multiLevelType w:val="hybridMultilevel"/>
    <w:tmpl w:val="13563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17164"/>
    <w:multiLevelType w:val="hybridMultilevel"/>
    <w:tmpl w:val="6B063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56C0908"/>
    <w:multiLevelType w:val="hybridMultilevel"/>
    <w:tmpl w:val="34C49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7317F"/>
    <w:multiLevelType w:val="hybridMultilevel"/>
    <w:tmpl w:val="DC5C6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7E51EC"/>
    <w:multiLevelType w:val="hybridMultilevel"/>
    <w:tmpl w:val="BD82B0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D5103"/>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0F846C3"/>
    <w:multiLevelType w:val="hybridMultilevel"/>
    <w:tmpl w:val="EC4A61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1B269F"/>
    <w:multiLevelType w:val="hybridMultilevel"/>
    <w:tmpl w:val="A8A69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5D5CD6"/>
    <w:multiLevelType w:val="hybridMultilevel"/>
    <w:tmpl w:val="939097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FB64F6B"/>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23C047E"/>
    <w:multiLevelType w:val="hybridMultilevel"/>
    <w:tmpl w:val="1174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6235B"/>
    <w:multiLevelType w:val="hybridMultilevel"/>
    <w:tmpl w:val="95D480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CA2F88"/>
    <w:multiLevelType w:val="hybridMultilevel"/>
    <w:tmpl w:val="D73A5D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8492C"/>
    <w:multiLevelType w:val="hybridMultilevel"/>
    <w:tmpl w:val="978EA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3C1D6D"/>
    <w:multiLevelType w:val="multilevel"/>
    <w:tmpl w:val="104EC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94A6902"/>
    <w:multiLevelType w:val="hybridMultilevel"/>
    <w:tmpl w:val="2698FE80"/>
    <w:lvl w:ilvl="0" w:tplc="946EE622">
      <w:start w:val="1"/>
      <w:numFmt w:val="decimal"/>
      <w:lvlText w:val="%1."/>
      <w:lvlJc w:val="left"/>
      <w:pPr>
        <w:ind w:left="720" w:hanging="360"/>
      </w:pPr>
      <w:rPr>
        <w:rFonts w:hint="default"/>
        <w:b/>
        <w:color w:val="EE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434E3"/>
    <w:multiLevelType w:val="hybridMultilevel"/>
    <w:tmpl w:val="63540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3549C4"/>
    <w:multiLevelType w:val="hybridMultilevel"/>
    <w:tmpl w:val="4C244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8354928">
    <w:abstractNumId w:val="4"/>
  </w:num>
  <w:num w:numId="2" w16cid:durableId="1213538638">
    <w:abstractNumId w:val="3"/>
  </w:num>
  <w:num w:numId="3" w16cid:durableId="255793473">
    <w:abstractNumId w:val="12"/>
  </w:num>
  <w:num w:numId="4" w16cid:durableId="729160403">
    <w:abstractNumId w:val="5"/>
  </w:num>
  <w:num w:numId="5" w16cid:durableId="1612585270">
    <w:abstractNumId w:val="0"/>
  </w:num>
  <w:num w:numId="6" w16cid:durableId="281765818">
    <w:abstractNumId w:val="2"/>
  </w:num>
  <w:num w:numId="7" w16cid:durableId="1430465853">
    <w:abstractNumId w:val="11"/>
  </w:num>
  <w:num w:numId="8" w16cid:durableId="1903712725">
    <w:abstractNumId w:val="21"/>
  </w:num>
  <w:num w:numId="9" w16cid:durableId="107967072">
    <w:abstractNumId w:val="6"/>
  </w:num>
  <w:num w:numId="10" w16cid:durableId="1139759231">
    <w:abstractNumId w:val="14"/>
  </w:num>
  <w:num w:numId="11" w16cid:durableId="1401975782">
    <w:abstractNumId w:val="7"/>
  </w:num>
  <w:num w:numId="12" w16cid:durableId="1385564840">
    <w:abstractNumId w:val="18"/>
  </w:num>
  <w:num w:numId="13" w16cid:durableId="9377973">
    <w:abstractNumId w:val="1"/>
  </w:num>
  <w:num w:numId="14" w16cid:durableId="2124182912">
    <w:abstractNumId w:val="17"/>
  </w:num>
  <w:num w:numId="15" w16cid:durableId="1898663472">
    <w:abstractNumId w:val="8"/>
  </w:num>
  <w:num w:numId="16" w16cid:durableId="1833838983">
    <w:abstractNumId w:val="16"/>
  </w:num>
  <w:num w:numId="17" w16cid:durableId="850754456">
    <w:abstractNumId w:val="15"/>
  </w:num>
  <w:num w:numId="18" w16cid:durableId="1934051442">
    <w:abstractNumId w:val="13"/>
  </w:num>
  <w:num w:numId="19" w16cid:durableId="2057388522">
    <w:abstractNumId w:val="20"/>
  </w:num>
  <w:num w:numId="20" w16cid:durableId="1077556966">
    <w:abstractNumId w:val="19"/>
  </w:num>
  <w:num w:numId="21" w16cid:durableId="1442794658">
    <w:abstractNumId w:val="9"/>
  </w:num>
  <w:num w:numId="22" w16cid:durableId="1629555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6B"/>
    <w:rsid w:val="00012960"/>
    <w:rsid w:val="00023834"/>
    <w:rsid w:val="00024C73"/>
    <w:rsid w:val="000275AA"/>
    <w:rsid w:val="000331D8"/>
    <w:rsid w:val="000353A1"/>
    <w:rsid w:val="00061433"/>
    <w:rsid w:val="000666AE"/>
    <w:rsid w:val="000751E2"/>
    <w:rsid w:val="000A2BA4"/>
    <w:rsid w:val="000B23C1"/>
    <w:rsid w:val="000C2181"/>
    <w:rsid w:val="000C2DE3"/>
    <w:rsid w:val="000C5FD9"/>
    <w:rsid w:val="000E51B6"/>
    <w:rsid w:val="000F1AEE"/>
    <w:rsid w:val="00125A6E"/>
    <w:rsid w:val="00135214"/>
    <w:rsid w:val="00136ECC"/>
    <w:rsid w:val="00140017"/>
    <w:rsid w:val="00144427"/>
    <w:rsid w:val="00165485"/>
    <w:rsid w:val="00175FD9"/>
    <w:rsid w:val="00194BD1"/>
    <w:rsid w:val="001959DA"/>
    <w:rsid w:val="00195B4A"/>
    <w:rsid w:val="001A0C7C"/>
    <w:rsid w:val="001A0D1C"/>
    <w:rsid w:val="001A6EAB"/>
    <w:rsid w:val="001B0244"/>
    <w:rsid w:val="001C770D"/>
    <w:rsid w:val="001D07BB"/>
    <w:rsid w:val="001F7B0B"/>
    <w:rsid w:val="00206CFB"/>
    <w:rsid w:val="002174BD"/>
    <w:rsid w:val="00223AC9"/>
    <w:rsid w:val="0024541F"/>
    <w:rsid w:val="002627D8"/>
    <w:rsid w:val="00275340"/>
    <w:rsid w:val="002A7787"/>
    <w:rsid w:val="002C5D71"/>
    <w:rsid w:val="00317DEC"/>
    <w:rsid w:val="0033422C"/>
    <w:rsid w:val="00336994"/>
    <w:rsid w:val="00337CF2"/>
    <w:rsid w:val="003904CF"/>
    <w:rsid w:val="0039406A"/>
    <w:rsid w:val="003B0CD9"/>
    <w:rsid w:val="003B1D4C"/>
    <w:rsid w:val="003B2EF0"/>
    <w:rsid w:val="003C06E4"/>
    <w:rsid w:val="003C14AE"/>
    <w:rsid w:val="003C210F"/>
    <w:rsid w:val="003E353F"/>
    <w:rsid w:val="00416C65"/>
    <w:rsid w:val="00443A7F"/>
    <w:rsid w:val="004578B5"/>
    <w:rsid w:val="004647DA"/>
    <w:rsid w:val="004C5B73"/>
    <w:rsid w:val="004F783E"/>
    <w:rsid w:val="00524997"/>
    <w:rsid w:val="005309D8"/>
    <w:rsid w:val="00541C10"/>
    <w:rsid w:val="005C0FDF"/>
    <w:rsid w:val="005C24EA"/>
    <w:rsid w:val="005C7A54"/>
    <w:rsid w:val="005D1A00"/>
    <w:rsid w:val="005E333E"/>
    <w:rsid w:val="00601F54"/>
    <w:rsid w:val="00602AE7"/>
    <w:rsid w:val="00603A95"/>
    <w:rsid w:val="0060473B"/>
    <w:rsid w:val="006173CE"/>
    <w:rsid w:val="00632DFB"/>
    <w:rsid w:val="00636F6B"/>
    <w:rsid w:val="006460EB"/>
    <w:rsid w:val="00656B1E"/>
    <w:rsid w:val="00670503"/>
    <w:rsid w:val="00671333"/>
    <w:rsid w:val="006A198B"/>
    <w:rsid w:val="006A7E72"/>
    <w:rsid w:val="006B51E4"/>
    <w:rsid w:val="006E0BCE"/>
    <w:rsid w:val="006E2C88"/>
    <w:rsid w:val="006F6768"/>
    <w:rsid w:val="006F75A0"/>
    <w:rsid w:val="00710EF5"/>
    <w:rsid w:val="0075142B"/>
    <w:rsid w:val="00776067"/>
    <w:rsid w:val="0078201F"/>
    <w:rsid w:val="007921AE"/>
    <w:rsid w:val="00796650"/>
    <w:rsid w:val="007C4DBA"/>
    <w:rsid w:val="007C56F8"/>
    <w:rsid w:val="007E6439"/>
    <w:rsid w:val="008423C7"/>
    <w:rsid w:val="008430EC"/>
    <w:rsid w:val="00846C7C"/>
    <w:rsid w:val="00850893"/>
    <w:rsid w:val="00853969"/>
    <w:rsid w:val="00867F9A"/>
    <w:rsid w:val="00877711"/>
    <w:rsid w:val="0088291F"/>
    <w:rsid w:val="0088383C"/>
    <w:rsid w:val="008867FD"/>
    <w:rsid w:val="008A3CF0"/>
    <w:rsid w:val="008B2DF2"/>
    <w:rsid w:val="008B531E"/>
    <w:rsid w:val="008C27D3"/>
    <w:rsid w:val="008C649F"/>
    <w:rsid w:val="008D0E5C"/>
    <w:rsid w:val="008E2ACE"/>
    <w:rsid w:val="008E4714"/>
    <w:rsid w:val="008F2D82"/>
    <w:rsid w:val="009200DB"/>
    <w:rsid w:val="00930F74"/>
    <w:rsid w:val="0095570B"/>
    <w:rsid w:val="00965AB6"/>
    <w:rsid w:val="009A17F9"/>
    <w:rsid w:val="009C4733"/>
    <w:rsid w:val="00A10718"/>
    <w:rsid w:val="00A42FC5"/>
    <w:rsid w:val="00A67FCC"/>
    <w:rsid w:val="00A92A04"/>
    <w:rsid w:val="00A93AB0"/>
    <w:rsid w:val="00AA0929"/>
    <w:rsid w:val="00AC4FC0"/>
    <w:rsid w:val="00AE240E"/>
    <w:rsid w:val="00AE5702"/>
    <w:rsid w:val="00B026E8"/>
    <w:rsid w:val="00B041C7"/>
    <w:rsid w:val="00B343EA"/>
    <w:rsid w:val="00B50665"/>
    <w:rsid w:val="00B66520"/>
    <w:rsid w:val="00BB19AC"/>
    <w:rsid w:val="00BC6E25"/>
    <w:rsid w:val="00BD0DCC"/>
    <w:rsid w:val="00C24443"/>
    <w:rsid w:val="00C30874"/>
    <w:rsid w:val="00C338C5"/>
    <w:rsid w:val="00C52AAC"/>
    <w:rsid w:val="00C7122E"/>
    <w:rsid w:val="00C845F2"/>
    <w:rsid w:val="00C938F5"/>
    <w:rsid w:val="00C96030"/>
    <w:rsid w:val="00CB13B7"/>
    <w:rsid w:val="00CB57FC"/>
    <w:rsid w:val="00CC195D"/>
    <w:rsid w:val="00CC3576"/>
    <w:rsid w:val="00CD0A31"/>
    <w:rsid w:val="00CE13D8"/>
    <w:rsid w:val="00CE156C"/>
    <w:rsid w:val="00D1398E"/>
    <w:rsid w:val="00D24EB9"/>
    <w:rsid w:val="00D31BC2"/>
    <w:rsid w:val="00D347B2"/>
    <w:rsid w:val="00D352C4"/>
    <w:rsid w:val="00D51719"/>
    <w:rsid w:val="00D51BE8"/>
    <w:rsid w:val="00D70028"/>
    <w:rsid w:val="00D71AF3"/>
    <w:rsid w:val="00D766DF"/>
    <w:rsid w:val="00D815C6"/>
    <w:rsid w:val="00D849DE"/>
    <w:rsid w:val="00D95C84"/>
    <w:rsid w:val="00D97074"/>
    <w:rsid w:val="00DE1108"/>
    <w:rsid w:val="00DE2E76"/>
    <w:rsid w:val="00DE3025"/>
    <w:rsid w:val="00DE4D86"/>
    <w:rsid w:val="00DF6FED"/>
    <w:rsid w:val="00E20833"/>
    <w:rsid w:val="00E249C8"/>
    <w:rsid w:val="00E25B26"/>
    <w:rsid w:val="00E92876"/>
    <w:rsid w:val="00E93463"/>
    <w:rsid w:val="00EA144B"/>
    <w:rsid w:val="00EA5228"/>
    <w:rsid w:val="00EB2E51"/>
    <w:rsid w:val="00F00BF6"/>
    <w:rsid w:val="00F05C22"/>
    <w:rsid w:val="00F60E79"/>
    <w:rsid w:val="00F7262B"/>
    <w:rsid w:val="00F7375C"/>
    <w:rsid w:val="00F773FB"/>
    <w:rsid w:val="00FA042B"/>
    <w:rsid w:val="00FC10A6"/>
    <w:rsid w:val="00FD2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8BE59"/>
  <w15:docId w15:val="{E7534F41-C756-B141-A78C-E1DF723C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6B"/>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463"/>
    <w:rPr>
      <w:color w:val="0000FF" w:themeColor="hyperlink"/>
      <w:u w:val="single"/>
    </w:rPr>
  </w:style>
  <w:style w:type="paragraph" w:styleId="Header">
    <w:name w:val="header"/>
    <w:basedOn w:val="Normal"/>
    <w:link w:val="HeaderChar"/>
    <w:uiPriority w:val="99"/>
    <w:unhideWhenUsed/>
    <w:rsid w:val="0095570B"/>
    <w:pPr>
      <w:tabs>
        <w:tab w:val="center" w:pos="4680"/>
        <w:tab w:val="right" w:pos="9360"/>
      </w:tabs>
    </w:pPr>
  </w:style>
  <w:style w:type="character" w:customStyle="1" w:styleId="HeaderChar">
    <w:name w:val="Header Char"/>
    <w:basedOn w:val="DefaultParagraphFont"/>
    <w:link w:val="Header"/>
    <w:uiPriority w:val="99"/>
    <w:rsid w:val="0095570B"/>
    <w:rPr>
      <w:rFonts w:ascii="Calibri" w:hAnsi="Calibri" w:cs="Times New Roman"/>
    </w:rPr>
  </w:style>
  <w:style w:type="paragraph" w:styleId="Footer">
    <w:name w:val="footer"/>
    <w:basedOn w:val="Normal"/>
    <w:link w:val="FooterChar"/>
    <w:uiPriority w:val="99"/>
    <w:unhideWhenUsed/>
    <w:rsid w:val="0095570B"/>
    <w:pPr>
      <w:tabs>
        <w:tab w:val="center" w:pos="4680"/>
        <w:tab w:val="right" w:pos="9360"/>
      </w:tabs>
    </w:pPr>
  </w:style>
  <w:style w:type="character" w:customStyle="1" w:styleId="FooterChar">
    <w:name w:val="Footer Char"/>
    <w:basedOn w:val="DefaultParagraphFont"/>
    <w:link w:val="Footer"/>
    <w:uiPriority w:val="99"/>
    <w:rsid w:val="0095570B"/>
    <w:rPr>
      <w:rFonts w:ascii="Calibri" w:hAnsi="Calibri" w:cs="Times New Roman"/>
    </w:rPr>
  </w:style>
  <w:style w:type="paragraph" w:styleId="BalloonText">
    <w:name w:val="Balloon Text"/>
    <w:basedOn w:val="Normal"/>
    <w:link w:val="BalloonTextChar"/>
    <w:uiPriority w:val="99"/>
    <w:semiHidden/>
    <w:unhideWhenUsed/>
    <w:rsid w:val="0095570B"/>
    <w:rPr>
      <w:rFonts w:ascii="Tahoma" w:hAnsi="Tahoma" w:cs="Tahoma"/>
      <w:sz w:val="16"/>
      <w:szCs w:val="16"/>
    </w:rPr>
  </w:style>
  <w:style w:type="character" w:customStyle="1" w:styleId="BalloonTextChar">
    <w:name w:val="Balloon Text Char"/>
    <w:basedOn w:val="DefaultParagraphFont"/>
    <w:link w:val="BalloonText"/>
    <w:uiPriority w:val="99"/>
    <w:semiHidden/>
    <w:rsid w:val="0095570B"/>
    <w:rPr>
      <w:rFonts w:ascii="Tahoma" w:hAnsi="Tahoma" w:cs="Tahoma"/>
      <w:sz w:val="16"/>
      <w:szCs w:val="16"/>
    </w:rPr>
  </w:style>
  <w:style w:type="paragraph" w:styleId="ListParagraph">
    <w:name w:val="List Paragraph"/>
    <w:basedOn w:val="Normal"/>
    <w:uiPriority w:val="34"/>
    <w:qFormat/>
    <w:rsid w:val="00317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3307">
      <w:bodyDiv w:val="1"/>
      <w:marLeft w:val="0"/>
      <w:marRight w:val="0"/>
      <w:marTop w:val="0"/>
      <w:marBottom w:val="0"/>
      <w:divBdr>
        <w:top w:val="none" w:sz="0" w:space="0" w:color="auto"/>
        <w:left w:val="none" w:sz="0" w:space="0" w:color="auto"/>
        <w:bottom w:val="none" w:sz="0" w:space="0" w:color="auto"/>
        <w:right w:val="none" w:sz="0" w:space="0" w:color="auto"/>
      </w:divBdr>
    </w:div>
    <w:div w:id="56290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ts.virginia.edu/wp-content/uploads/2017/07/Arts-Council-Grant-Repor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CA1A7-8C07-423B-BA0C-037C379E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Terry</dc:creator>
  <cp:lastModifiedBy>Terry, Emma M (emt2n)</cp:lastModifiedBy>
  <cp:revision>6</cp:revision>
  <cp:lastPrinted>2025-09-17T20:52:00Z</cp:lastPrinted>
  <dcterms:created xsi:type="dcterms:W3CDTF">2025-10-16T15:10:00Z</dcterms:created>
  <dcterms:modified xsi:type="dcterms:W3CDTF">2025-11-19T20:38:00Z</dcterms:modified>
</cp:coreProperties>
</file>